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DD" w:rsidRDefault="00324BDD" w:rsidP="00324BDD">
      <w:pPr>
        <w:ind w:right="-284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381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BDD" w:rsidRDefault="00324BDD" w:rsidP="00324BDD">
      <w:pPr>
        <w:ind w:right="-284"/>
        <w:jc w:val="center"/>
        <w:rPr>
          <w:b/>
          <w:sz w:val="22"/>
          <w:szCs w:val="22"/>
        </w:rPr>
      </w:pPr>
    </w:p>
    <w:p w:rsidR="00324BDD" w:rsidRDefault="00324BDD" w:rsidP="00324BDD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324BDD" w:rsidRDefault="00324BDD" w:rsidP="00324BDD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324BDD" w:rsidRDefault="00324BDD" w:rsidP="00324BDD">
      <w:pPr>
        <w:pBdr>
          <w:bottom w:val="single" w:sz="12" w:space="1" w:color="auto"/>
        </w:pBdr>
        <w:ind w:right="-284"/>
        <w:jc w:val="center"/>
        <w:rPr>
          <w:b/>
          <w:sz w:val="36"/>
          <w:szCs w:val="36"/>
        </w:rPr>
      </w:pPr>
    </w:p>
    <w:p w:rsidR="00324BDD" w:rsidRDefault="00324BDD" w:rsidP="00324BDD">
      <w:pPr>
        <w:ind w:right="-284"/>
        <w:jc w:val="center"/>
      </w:pPr>
    </w:p>
    <w:p w:rsidR="00324BDD" w:rsidRDefault="00324BDD" w:rsidP="00324BDD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324BDD" w:rsidRDefault="00324BDD" w:rsidP="00324BDD">
      <w:pPr>
        <w:ind w:right="-284"/>
        <w:rPr>
          <w:b/>
          <w:sz w:val="28"/>
          <w:szCs w:val="28"/>
        </w:rPr>
      </w:pPr>
    </w:p>
    <w:p w:rsidR="00324BDD" w:rsidRDefault="00324BDD" w:rsidP="00324BDD">
      <w:pPr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30.06.2021                                                                                                           № 877-НПА </w:t>
      </w:r>
    </w:p>
    <w:p w:rsidR="00324BDD" w:rsidRDefault="00324BDD" w:rsidP="00324BDD">
      <w:pPr>
        <w:ind w:right="-284"/>
        <w:rPr>
          <w:sz w:val="28"/>
          <w:szCs w:val="28"/>
        </w:rPr>
      </w:pPr>
    </w:p>
    <w:p w:rsidR="00324BDD" w:rsidRDefault="00324BDD" w:rsidP="00324BDD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Думы Находкинского городского округа от 17.12.2020 № 754-НПА «О бюджете Находкинского городского округа на 2021 год и плановый период 2022-2023 годов» </w:t>
      </w:r>
    </w:p>
    <w:p w:rsidR="00324BDD" w:rsidRDefault="00324BDD" w:rsidP="00324BDD">
      <w:pPr>
        <w:ind w:right="-284"/>
        <w:jc w:val="center"/>
        <w:rPr>
          <w:sz w:val="26"/>
          <w:szCs w:val="26"/>
        </w:rPr>
      </w:pPr>
    </w:p>
    <w:p w:rsidR="00324BDD" w:rsidRPr="00F40756" w:rsidRDefault="00324BDD" w:rsidP="00324BDD">
      <w:pPr>
        <w:pStyle w:val="ConsPlusTitlePage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0CEB">
        <w:rPr>
          <w:rFonts w:ascii="Times New Roman" w:hAnsi="Times New Roman" w:cs="Times New Roman"/>
          <w:sz w:val="26"/>
          <w:szCs w:val="26"/>
        </w:rPr>
        <w:t>1. Внести в решение Думы Находкинского городского округа от 17.12.2020        № 754-НПА «О бюджете Находкинского городского округа на 2021 год и плановый период 2022-2023 годов» (Ведомости Находки, 2020, 23 декабря, № 91</w:t>
      </w:r>
      <w:r>
        <w:rPr>
          <w:rFonts w:ascii="Times New Roman" w:hAnsi="Times New Roman" w:cs="Times New Roman"/>
          <w:sz w:val="26"/>
          <w:szCs w:val="26"/>
        </w:rPr>
        <w:t>; 2021, 3 февраля, № 5; 2021, 5 мая, № 29</w:t>
      </w:r>
      <w:r w:rsidRPr="00130CEB">
        <w:rPr>
          <w:rFonts w:ascii="Times New Roman" w:hAnsi="Times New Roman" w:cs="Times New Roman"/>
          <w:sz w:val="26"/>
          <w:szCs w:val="26"/>
        </w:rPr>
        <w:t>) следующие изменения</w:t>
      </w:r>
      <w:r w:rsidRPr="00F4075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24BDD" w:rsidRPr="00C46240" w:rsidRDefault="00324BDD" w:rsidP="00324BDD">
      <w:pPr>
        <w:ind w:right="-284" w:firstLine="709"/>
        <w:jc w:val="both"/>
        <w:rPr>
          <w:sz w:val="26"/>
          <w:szCs w:val="26"/>
        </w:rPr>
      </w:pPr>
      <w:r w:rsidRPr="00C46240">
        <w:rPr>
          <w:sz w:val="26"/>
          <w:szCs w:val="26"/>
        </w:rPr>
        <w:t>1) часть 1 статьи 1 изложить в следующей редакции:</w:t>
      </w:r>
    </w:p>
    <w:p w:rsidR="00324BDD" w:rsidRPr="00C46240" w:rsidRDefault="00324BDD" w:rsidP="00324BDD">
      <w:pPr>
        <w:ind w:right="-284" w:firstLine="709"/>
        <w:jc w:val="both"/>
        <w:rPr>
          <w:sz w:val="26"/>
          <w:szCs w:val="26"/>
        </w:rPr>
      </w:pPr>
      <w:r w:rsidRPr="00C46240">
        <w:rPr>
          <w:sz w:val="26"/>
          <w:szCs w:val="26"/>
        </w:rPr>
        <w:t>«1. Утвердить основные характеристики бюджета Находкинского городского округа на 2021 год:</w:t>
      </w:r>
    </w:p>
    <w:p w:rsidR="00324BDD" w:rsidRPr="00C46240" w:rsidRDefault="00324BDD" w:rsidP="00324BDD">
      <w:pPr>
        <w:ind w:right="-284" w:firstLine="709"/>
        <w:jc w:val="both"/>
        <w:rPr>
          <w:sz w:val="26"/>
          <w:szCs w:val="26"/>
        </w:rPr>
      </w:pPr>
      <w:r w:rsidRPr="00C46240">
        <w:rPr>
          <w:sz w:val="26"/>
          <w:szCs w:val="26"/>
        </w:rPr>
        <w:t xml:space="preserve">1) общий объем доходов бюджета Находкинского городского округа в сумме 4 210 035 657,97 рублей; </w:t>
      </w:r>
    </w:p>
    <w:p w:rsidR="00324BDD" w:rsidRPr="00C46240" w:rsidRDefault="00324BDD" w:rsidP="00324BDD">
      <w:pPr>
        <w:ind w:right="-284" w:firstLine="709"/>
        <w:jc w:val="both"/>
        <w:rPr>
          <w:sz w:val="26"/>
          <w:szCs w:val="26"/>
        </w:rPr>
      </w:pPr>
      <w:r w:rsidRPr="00C46240">
        <w:rPr>
          <w:sz w:val="26"/>
          <w:szCs w:val="26"/>
        </w:rPr>
        <w:t>2) общий объем расходов бюджета Находкинского городского округа в сумме 4 601 010 758,60 рублей;</w:t>
      </w:r>
    </w:p>
    <w:p w:rsidR="00324BDD" w:rsidRPr="00C46240" w:rsidRDefault="00324BDD" w:rsidP="00324BDD">
      <w:pPr>
        <w:ind w:right="-284" w:firstLine="709"/>
        <w:jc w:val="both"/>
        <w:rPr>
          <w:sz w:val="26"/>
          <w:szCs w:val="26"/>
        </w:rPr>
      </w:pPr>
      <w:r w:rsidRPr="00C46240">
        <w:rPr>
          <w:sz w:val="26"/>
          <w:szCs w:val="26"/>
        </w:rPr>
        <w:t>3) размер дефицита бюджета Находкинского городского округа в сумме    390 975 100,63 рублей</w:t>
      </w:r>
      <w:proofErr w:type="gramStart"/>
      <w:r w:rsidRPr="00C46240">
        <w:rPr>
          <w:sz w:val="26"/>
          <w:szCs w:val="26"/>
        </w:rPr>
        <w:t xml:space="preserve">.»; </w:t>
      </w:r>
      <w:proofErr w:type="gramEnd"/>
    </w:p>
    <w:p w:rsidR="00324BDD" w:rsidRPr="00C46240" w:rsidRDefault="00324BDD" w:rsidP="00324BDD">
      <w:pPr>
        <w:ind w:right="-284" w:firstLine="709"/>
        <w:jc w:val="both"/>
        <w:rPr>
          <w:sz w:val="26"/>
          <w:szCs w:val="26"/>
        </w:rPr>
      </w:pPr>
      <w:r w:rsidRPr="00C46240">
        <w:rPr>
          <w:sz w:val="26"/>
          <w:szCs w:val="26"/>
        </w:rPr>
        <w:t>2) в пункте 4 части 3 статьи 1 цифры «51 143 328,00» заменить цифрами «51 254 328,00»;</w:t>
      </w:r>
    </w:p>
    <w:p w:rsidR="00324BDD" w:rsidRPr="00C46240" w:rsidRDefault="00324BDD" w:rsidP="00324BDD">
      <w:pPr>
        <w:ind w:right="-284" w:firstLine="709"/>
        <w:jc w:val="both"/>
        <w:rPr>
          <w:color w:val="FF0000"/>
          <w:sz w:val="26"/>
          <w:szCs w:val="26"/>
        </w:rPr>
      </w:pPr>
      <w:r w:rsidRPr="00C46240">
        <w:rPr>
          <w:sz w:val="26"/>
          <w:szCs w:val="26"/>
        </w:rPr>
        <w:t>3) в пункте 5 части 3 статьи 1 цифры «2 035 756 334,15»</w:t>
      </w:r>
      <w:r w:rsidRPr="00C46240">
        <w:rPr>
          <w:color w:val="FF0000"/>
          <w:sz w:val="26"/>
          <w:szCs w:val="26"/>
        </w:rPr>
        <w:t xml:space="preserve"> </w:t>
      </w:r>
      <w:r w:rsidRPr="00C46240">
        <w:rPr>
          <w:sz w:val="26"/>
          <w:szCs w:val="26"/>
        </w:rPr>
        <w:t>заменить цифрами</w:t>
      </w:r>
      <w:r w:rsidRPr="00C46240">
        <w:rPr>
          <w:color w:val="FF0000"/>
          <w:sz w:val="26"/>
          <w:szCs w:val="26"/>
        </w:rPr>
        <w:t xml:space="preserve"> </w:t>
      </w:r>
      <w:r w:rsidRPr="00C46240">
        <w:rPr>
          <w:sz w:val="26"/>
          <w:szCs w:val="26"/>
        </w:rPr>
        <w:t>«2 056 014 657,97»;</w:t>
      </w:r>
    </w:p>
    <w:p w:rsidR="00324BDD" w:rsidRPr="00C46240" w:rsidRDefault="00324BDD" w:rsidP="00324BDD">
      <w:pPr>
        <w:tabs>
          <w:tab w:val="left" w:pos="6804"/>
        </w:tabs>
        <w:suppressAutoHyphens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4) в статье 5 цифры</w:t>
      </w:r>
      <w:r w:rsidRPr="00C46240">
        <w:rPr>
          <w:rFonts w:eastAsia="Calibri"/>
          <w:color w:val="FF0000"/>
          <w:sz w:val="26"/>
          <w:szCs w:val="26"/>
        </w:rPr>
        <w:t xml:space="preserve"> </w:t>
      </w:r>
      <w:r w:rsidRPr="00C46240">
        <w:rPr>
          <w:rFonts w:eastAsia="Calibri"/>
          <w:sz w:val="26"/>
          <w:szCs w:val="26"/>
        </w:rPr>
        <w:t>«432 810 900,00» заменить цифрами «455 183 443,69»;</w:t>
      </w:r>
    </w:p>
    <w:p w:rsidR="00324BDD" w:rsidRPr="00C46240" w:rsidRDefault="00324BDD" w:rsidP="00324BDD">
      <w:pPr>
        <w:tabs>
          <w:tab w:val="left" w:pos="6804"/>
        </w:tabs>
        <w:suppressAutoHyphens/>
        <w:ind w:right="-284" w:firstLine="709"/>
        <w:jc w:val="both"/>
        <w:rPr>
          <w:rFonts w:eastAsia="Calibri"/>
          <w:bCs/>
          <w:sz w:val="26"/>
          <w:szCs w:val="26"/>
        </w:rPr>
      </w:pPr>
      <w:r w:rsidRPr="00C46240">
        <w:rPr>
          <w:rFonts w:eastAsia="Calibri"/>
          <w:sz w:val="26"/>
          <w:szCs w:val="26"/>
        </w:rPr>
        <w:t xml:space="preserve">5) </w:t>
      </w:r>
      <w:r w:rsidRPr="00C46240">
        <w:rPr>
          <w:rFonts w:eastAsia="Calibri"/>
          <w:bCs/>
          <w:sz w:val="26"/>
          <w:szCs w:val="26"/>
        </w:rPr>
        <w:t xml:space="preserve">статью 11 изложить в </w:t>
      </w:r>
      <w:r>
        <w:rPr>
          <w:rFonts w:eastAsia="Calibri"/>
          <w:bCs/>
          <w:sz w:val="26"/>
          <w:szCs w:val="26"/>
        </w:rPr>
        <w:t xml:space="preserve">следующей </w:t>
      </w:r>
      <w:r w:rsidRPr="00C46240">
        <w:rPr>
          <w:rFonts w:eastAsia="Calibri"/>
          <w:bCs/>
          <w:sz w:val="26"/>
          <w:szCs w:val="26"/>
        </w:rPr>
        <w:t>редакции: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«Статья 11. Особенности исполнения бюджета Находкинского городского округа в 2021 году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540"/>
        <w:jc w:val="both"/>
        <w:rPr>
          <w:rFonts w:eastAsia="Calibri"/>
          <w:sz w:val="26"/>
          <w:szCs w:val="26"/>
        </w:rPr>
      </w:pP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 </w:t>
      </w:r>
      <w:r w:rsidRPr="00C46240">
        <w:rPr>
          <w:rFonts w:eastAsia="Calibri"/>
          <w:sz w:val="26"/>
          <w:szCs w:val="26"/>
        </w:rPr>
        <w:t>В соответствии с пунктом 8 статьи 217 Бюджетного кодекса Российской Федерации дополнительным основанием для внесения в 2021 году изменений в показатели сводной бюджетной росписи без внесения изменений в решение о бюджете, в соответствии с решениями руководителя финансового управления являются: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 xml:space="preserve">перераспределение бюджетных ассигнований между разделами, подразделами, целевыми статьями, группами (группами и подгруппами) видов расходов </w:t>
      </w:r>
      <w:r w:rsidRPr="00C46240">
        <w:rPr>
          <w:rFonts w:eastAsia="Calibri"/>
          <w:sz w:val="26"/>
          <w:szCs w:val="26"/>
        </w:rPr>
        <w:lastRenderedPageBreak/>
        <w:t>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общего объема бюджетных ассигнований;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перераспределение бюджетных ассигнований между целевыми статьями, группами (группами и подгруппами) видов расходов, кодами дополнительной классификации расходов бюджетов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перераспределение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распорядителем средств бюджета на указанные цели;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в случае изменения (уточнения) кодов бюджетной классификации;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proofErr w:type="gramStart"/>
      <w:r w:rsidRPr="00C46240">
        <w:rPr>
          <w:rFonts w:eastAsia="Calibri"/>
          <w:sz w:val="26"/>
          <w:szCs w:val="26"/>
        </w:rPr>
        <w:t>перераспределение бюджетных ассигнований между муниципальными программами,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предусмотренных на их реализацию.</w:t>
      </w:r>
      <w:proofErr w:type="gramEnd"/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 </w:t>
      </w:r>
      <w:proofErr w:type="gramStart"/>
      <w:r w:rsidRPr="00C46240">
        <w:rPr>
          <w:rFonts w:eastAsia="Calibri"/>
          <w:sz w:val="26"/>
          <w:szCs w:val="26"/>
        </w:rPr>
        <w:t>В соответствии с частями 1 и 2 статьи 9 Федерального закона от 15.10.2020 №</w:t>
      </w:r>
      <w:r>
        <w:rPr>
          <w:rFonts w:eastAsia="Calibri"/>
          <w:sz w:val="26"/>
          <w:szCs w:val="26"/>
        </w:rPr>
        <w:t xml:space="preserve"> </w:t>
      </w:r>
      <w:r w:rsidRPr="00C46240">
        <w:rPr>
          <w:rFonts w:eastAsia="Calibri"/>
          <w:sz w:val="26"/>
          <w:szCs w:val="26"/>
        </w:rPr>
        <w:t>327-ФЗ «О внесении изменений в Бюджетный кодекс Российской Федерации и отдельные законодательные акты Российской Федерации  и установлении особенностей исполнения бюджетов бюджетной системы  Российской Федерации  в 2021 году» установить,</w:t>
      </w:r>
      <w:r w:rsidRPr="00C46240">
        <w:t xml:space="preserve"> </w:t>
      </w:r>
      <w:r w:rsidRPr="00C46240">
        <w:rPr>
          <w:rFonts w:eastAsia="Calibri"/>
          <w:sz w:val="26"/>
          <w:szCs w:val="26"/>
        </w:rPr>
        <w:t>что в ходе исполнения бюджета в 2021 году дополнительно к основаниям для внесения изменений в сводную бюджетную роспись бюджета</w:t>
      </w:r>
      <w:proofErr w:type="gramEnd"/>
      <w:r w:rsidRPr="00C46240">
        <w:rPr>
          <w:rFonts w:eastAsia="Calibri"/>
          <w:sz w:val="26"/>
          <w:szCs w:val="26"/>
        </w:rPr>
        <w:t>, установленным бюджетным законодательством Российской Федерации, в соответствии с решениями администрации Находкинского городского округа в сводную бюджетную роспись бюджета без внесения изменений в решение о бюджете могут быть внесены изменения: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46240">
        <w:rPr>
          <w:rFonts w:eastAsia="Calibri"/>
          <w:sz w:val="26"/>
          <w:szCs w:val="26"/>
        </w:rPr>
        <w:t>коронавирусной</w:t>
      </w:r>
      <w:proofErr w:type="spellEnd"/>
      <w:r w:rsidRPr="00C46240">
        <w:rPr>
          <w:rFonts w:eastAsia="Calibri"/>
          <w:sz w:val="26"/>
          <w:szCs w:val="26"/>
        </w:rPr>
        <w:t xml:space="preserve"> инфекции;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2) в случае перераспределения бюджетных ассигнований между видами источников финансирования дефицита местного бюджета;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C46240">
        <w:rPr>
          <w:rFonts w:eastAsia="Calibri"/>
          <w:sz w:val="26"/>
          <w:szCs w:val="26"/>
        </w:rPr>
        <w:t>3) в случае получения дотаций из других бюджетов бюджетной системы Российской Федерации.</w:t>
      </w:r>
    </w:p>
    <w:p w:rsidR="00324BDD" w:rsidRPr="00C46240" w:rsidRDefault="00324BDD" w:rsidP="00324BDD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3. </w:t>
      </w:r>
      <w:r w:rsidRPr="00C46240">
        <w:rPr>
          <w:rFonts w:eastAsia="Calibri"/>
          <w:sz w:val="26"/>
          <w:szCs w:val="26"/>
        </w:rPr>
        <w:t xml:space="preserve">Внесение изменений в </w:t>
      </w:r>
      <w:bookmarkStart w:id="0" w:name="_GoBack"/>
      <w:bookmarkEnd w:id="0"/>
      <w:r w:rsidRPr="00C46240">
        <w:rPr>
          <w:rFonts w:eastAsia="Calibri"/>
          <w:sz w:val="26"/>
          <w:szCs w:val="26"/>
        </w:rPr>
        <w:t>сводную бюджетную роспись по основаниям, установленным частью 2 настоящей статьи, может осуществляться с превышением общего объема расходов, утвержденных решением о бюджете</w:t>
      </w:r>
      <w:proofErr w:type="gramStart"/>
      <w:r w:rsidRPr="00C46240">
        <w:rPr>
          <w:rFonts w:eastAsia="Calibri"/>
          <w:sz w:val="26"/>
          <w:szCs w:val="26"/>
        </w:rPr>
        <w:t>.»;</w:t>
      </w:r>
    </w:p>
    <w:p w:rsidR="00324BDD" w:rsidRPr="00C46240" w:rsidRDefault="00324BDD" w:rsidP="00324BDD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sz w:val="26"/>
          <w:szCs w:val="26"/>
        </w:rPr>
      </w:pPr>
      <w:proofErr w:type="gramEnd"/>
      <w:r w:rsidRPr="00C46240">
        <w:rPr>
          <w:rFonts w:eastAsia="Calibri"/>
          <w:bCs/>
          <w:sz w:val="26"/>
          <w:szCs w:val="26"/>
        </w:rPr>
        <w:t>6) статью 8 дополнить пунктом 20 следующего содержания:</w:t>
      </w:r>
    </w:p>
    <w:p w:rsidR="00324BDD" w:rsidRPr="00C46240" w:rsidRDefault="00324BDD" w:rsidP="00324BDD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«</w:t>
      </w:r>
      <w:r w:rsidRPr="00C46240">
        <w:rPr>
          <w:rFonts w:eastAsia="Calibri"/>
          <w:bCs/>
          <w:sz w:val="26"/>
          <w:szCs w:val="26"/>
        </w:rPr>
        <w:t>20) на возмещение затрат (части затрат) в связи с выполнением работ по благоустройству территорий, детских и спортивных площадок на территории Находкинского городского округа</w:t>
      </w:r>
      <w:proofErr w:type="gramStart"/>
      <w:r w:rsidRPr="00C46240">
        <w:rPr>
          <w:rFonts w:eastAsia="Calibri"/>
          <w:bCs/>
          <w:sz w:val="26"/>
          <w:szCs w:val="26"/>
        </w:rPr>
        <w:t>.</w:t>
      </w:r>
      <w:r>
        <w:rPr>
          <w:rFonts w:eastAsia="Calibri"/>
          <w:bCs/>
          <w:sz w:val="26"/>
          <w:szCs w:val="26"/>
        </w:rPr>
        <w:t>»</w:t>
      </w:r>
      <w:r w:rsidRPr="00C46240">
        <w:rPr>
          <w:rFonts w:eastAsia="Calibri"/>
          <w:bCs/>
          <w:sz w:val="26"/>
          <w:szCs w:val="26"/>
        </w:rPr>
        <w:t>;</w:t>
      </w:r>
      <w:proofErr w:type="gramEnd"/>
    </w:p>
    <w:p w:rsidR="00324BDD" w:rsidRPr="00C46240" w:rsidRDefault="00324BDD" w:rsidP="00324BDD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sz w:val="26"/>
          <w:szCs w:val="26"/>
        </w:rPr>
      </w:pPr>
      <w:r w:rsidRPr="00C46240">
        <w:rPr>
          <w:rFonts w:eastAsia="Calibri"/>
          <w:bCs/>
          <w:sz w:val="26"/>
          <w:szCs w:val="26"/>
        </w:rPr>
        <w:t xml:space="preserve">7) </w:t>
      </w:r>
      <w:r w:rsidRPr="00C46240">
        <w:rPr>
          <w:sz w:val="26"/>
          <w:szCs w:val="26"/>
        </w:rPr>
        <w:t>приложения 1, 3, 6, 7, 8, 10, 12, 14 к бюджету Находкинского городского округа на 2021 год и плановый период 2022-2023 годов изложить в редакции приложений к настоящему решению.</w:t>
      </w:r>
    </w:p>
    <w:p w:rsidR="00324BDD" w:rsidRPr="00F40756" w:rsidRDefault="00324BDD" w:rsidP="00324BDD">
      <w:pPr>
        <w:ind w:right="-284" w:firstLine="709"/>
        <w:jc w:val="both"/>
        <w:rPr>
          <w:sz w:val="26"/>
          <w:szCs w:val="26"/>
        </w:rPr>
      </w:pPr>
      <w:r w:rsidRPr="00F40756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324BDD" w:rsidRDefault="00324BDD" w:rsidP="00324BDD">
      <w:pPr>
        <w:ind w:right="-284" w:firstLine="709"/>
        <w:jc w:val="center"/>
        <w:rPr>
          <w:sz w:val="26"/>
          <w:szCs w:val="26"/>
        </w:rPr>
      </w:pPr>
    </w:p>
    <w:p w:rsidR="00324BDD" w:rsidRPr="00C11D5A" w:rsidRDefault="00324BDD" w:rsidP="00324BDD">
      <w:pPr>
        <w:ind w:right="-284" w:firstLine="709"/>
        <w:jc w:val="both"/>
        <w:rPr>
          <w:color w:val="FF0000"/>
          <w:sz w:val="26"/>
          <w:szCs w:val="26"/>
        </w:rPr>
      </w:pPr>
    </w:p>
    <w:p w:rsidR="00324BDD" w:rsidRPr="00CC2E95" w:rsidRDefault="00324BDD" w:rsidP="00324BDD">
      <w:pPr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CC2E95">
        <w:rPr>
          <w:sz w:val="26"/>
          <w:szCs w:val="26"/>
        </w:rPr>
        <w:t xml:space="preserve"> Находкинского </w:t>
      </w:r>
    </w:p>
    <w:p w:rsidR="00324BDD" w:rsidRDefault="00324BDD" w:rsidP="00324BDD">
      <w:pPr>
        <w:ind w:right="-284"/>
        <w:jc w:val="both"/>
        <w:rPr>
          <w:sz w:val="26"/>
          <w:szCs w:val="26"/>
        </w:rPr>
      </w:pPr>
      <w:r w:rsidRPr="00CC2E95">
        <w:rPr>
          <w:sz w:val="26"/>
          <w:szCs w:val="26"/>
        </w:rPr>
        <w:t>городского округа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Т.В. </w:t>
      </w:r>
      <w:proofErr w:type="spellStart"/>
      <w:r>
        <w:rPr>
          <w:sz w:val="26"/>
          <w:szCs w:val="26"/>
        </w:rPr>
        <w:t>Магинский</w:t>
      </w:r>
      <w:proofErr w:type="spellEnd"/>
    </w:p>
    <w:p w:rsidR="00324BDD" w:rsidRDefault="00324BDD" w:rsidP="00324BDD">
      <w:pPr>
        <w:ind w:right="-284"/>
        <w:jc w:val="both"/>
        <w:rPr>
          <w:sz w:val="26"/>
          <w:szCs w:val="26"/>
        </w:rPr>
      </w:pPr>
    </w:p>
    <w:p w:rsidR="00324BDD" w:rsidRDefault="00324BDD" w:rsidP="00324BDD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30 июня 2021 года</w:t>
      </w:r>
    </w:p>
    <w:p w:rsidR="00324BDD" w:rsidRPr="008349C2" w:rsidRDefault="00324BDD" w:rsidP="00324BDD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№ 877-НПА</w:t>
      </w:r>
    </w:p>
    <w:p w:rsidR="00324BDD" w:rsidRDefault="00324BDD" w:rsidP="00324BDD">
      <w:pPr>
        <w:ind w:left="6237" w:right="-313"/>
        <w:rPr>
          <w:sz w:val="22"/>
          <w:szCs w:val="22"/>
        </w:rPr>
      </w:pPr>
    </w:p>
    <w:p w:rsidR="00324BDD" w:rsidRDefault="00324BDD" w:rsidP="00324BDD">
      <w:pPr>
        <w:ind w:left="6237" w:right="-313"/>
        <w:rPr>
          <w:sz w:val="22"/>
          <w:szCs w:val="22"/>
        </w:rPr>
      </w:pPr>
    </w:p>
    <w:p w:rsidR="00324BDD" w:rsidRDefault="00324BDD" w:rsidP="00324BDD">
      <w:pPr>
        <w:ind w:left="6237" w:right="-313"/>
        <w:rPr>
          <w:sz w:val="22"/>
          <w:szCs w:val="22"/>
        </w:rPr>
      </w:pPr>
    </w:p>
    <w:p w:rsidR="00C80F90" w:rsidRDefault="00C80F90"/>
    <w:sectPr w:rsidR="00C80F90" w:rsidSect="00324BD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EC" w:rsidRDefault="00935BEC" w:rsidP="00324BDD">
      <w:r>
        <w:separator/>
      </w:r>
    </w:p>
  </w:endnote>
  <w:endnote w:type="continuationSeparator" w:id="0">
    <w:p w:rsidR="00935BEC" w:rsidRDefault="00935BEC" w:rsidP="0032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EC" w:rsidRDefault="00935BEC" w:rsidP="00324BDD">
      <w:r>
        <w:separator/>
      </w:r>
    </w:p>
  </w:footnote>
  <w:footnote w:type="continuationSeparator" w:id="0">
    <w:p w:rsidR="00935BEC" w:rsidRDefault="00935BEC" w:rsidP="00324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734115"/>
      <w:docPartObj>
        <w:docPartGallery w:val="Page Numbers (Top of Page)"/>
        <w:docPartUnique/>
      </w:docPartObj>
    </w:sdtPr>
    <w:sdtContent>
      <w:p w:rsidR="00324BDD" w:rsidRDefault="00324B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24BDD" w:rsidRDefault="00324B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41"/>
    <w:rsid w:val="00324BDD"/>
    <w:rsid w:val="00935BEC"/>
    <w:rsid w:val="00C80F90"/>
    <w:rsid w:val="00D7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24B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4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24B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4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4B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4B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24B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4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24B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4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4B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4B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2</cp:revision>
  <dcterms:created xsi:type="dcterms:W3CDTF">2021-08-27T01:11:00Z</dcterms:created>
  <dcterms:modified xsi:type="dcterms:W3CDTF">2021-08-27T01:12:00Z</dcterms:modified>
</cp:coreProperties>
</file>